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9" w:rsidRPr="0040494E" w:rsidRDefault="00A87239" w:rsidP="00A87239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2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ШЕСТЬДЕСЯТ  ДЕВЯТОЕ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</w:rPr>
      </w:pP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A87239" w:rsidRPr="0040494E" w:rsidRDefault="00A87239" w:rsidP="00A87239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A87239" w:rsidRPr="0040494E" w:rsidRDefault="00A87239" w:rsidP="00A87239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A87239" w:rsidRPr="003862A3" w:rsidRDefault="00A87239" w:rsidP="00A8723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4159E" w:rsidRPr="0046732B" w:rsidRDefault="00C4159E" w:rsidP="00C4159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6732B">
        <w:rPr>
          <w:rFonts w:ascii="Liberation Serif" w:hAnsi="Liberation Serif" w:cs="Liberation Serif"/>
          <w:b/>
          <w:i/>
          <w:sz w:val="28"/>
          <w:szCs w:val="28"/>
        </w:rPr>
        <w:t xml:space="preserve">О признании утратившим силу решения Думы Горноуральского городского округа от 27.07.2017 № 95/1 «Об утверждении </w:t>
      </w:r>
      <w:proofErr w:type="gramStart"/>
      <w:r w:rsidRPr="0046732B">
        <w:rPr>
          <w:rFonts w:ascii="Liberation Serif" w:hAnsi="Liberation Serif" w:cs="Liberation Serif"/>
          <w:b/>
          <w:i/>
          <w:sz w:val="28"/>
          <w:szCs w:val="28"/>
        </w:rPr>
        <w:t>Порядка ведения перечня видов муниципального контроля</w:t>
      </w:r>
      <w:proofErr w:type="gramEnd"/>
      <w:r w:rsidRPr="0046732B">
        <w:rPr>
          <w:rFonts w:ascii="Liberation Serif" w:hAnsi="Liberation Serif" w:cs="Liberation Serif"/>
          <w:b/>
          <w:i/>
          <w:sz w:val="28"/>
          <w:szCs w:val="28"/>
        </w:rPr>
        <w:t xml:space="preserve"> и органов местного самоуправления, уполномоченных на их осуществление» </w:t>
      </w:r>
    </w:p>
    <w:p w:rsidR="00C4159E" w:rsidRPr="0046732B" w:rsidRDefault="00C4159E" w:rsidP="00C415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4159E" w:rsidRPr="00C23979" w:rsidRDefault="00C4159E" w:rsidP="00C4159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3979">
        <w:rPr>
          <w:rFonts w:ascii="Liberation Serif" w:hAnsi="Liberation Serif" w:cs="Liberation Serif"/>
          <w:sz w:val="28"/>
          <w:szCs w:val="28"/>
        </w:rPr>
        <w:t xml:space="preserve">На основании Федерального закона от 31 июля 2020 года № 248-ФЗ                        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t xml:space="preserve">                  в </w:t>
      </w:r>
      <w:r w:rsidRPr="00C23979">
        <w:rPr>
          <w:rFonts w:ascii="Liberation Serif" w:hAnsi="Liberation Serif" w:cs="Liberation Serif"/>
          <w:sz w:val="28"/>
          <w:szCs w:val="28"/>
        </w:rPr>
        <w:t>Российской Федерации», руководствуясь Уставом Горноуральского городского округа, Дума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C4159E" w:rsidRPr="00C23979" w:rsidRDefault="00C4159E" w:rsidP="00C4159E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23979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4159E" w:rsidRPr="00C23979" w:rsidRDefault="00C4159E" w:rsidP="00C4159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23979">
        <w:rPr>
          <w:rFonts w:ascii="Liberation Serif" w:hAnsi="Liberation Serif" w:cs="Liberation Serif"/>
          <w:sz w:val="28"/>
          <w:szCs w:val="28"/>
        </w:rPr>
        <w:t xml:space="preserve">1. Признать утратившим силу решение Думы Горноуральского             городского округа от  27.07.2017 № 95/1 «Об утверждении </w:t>
      </w:r>
      <w:proofErr w:type="gramStart"/>
      <w:r w:rsidRPr="00C23979">
        <w:rPr>
          <w:rFonts w:ascii="Liberation Serif" w:hAnsi="Liberation Serif" w:cs="Liberation Serif"/>
          <w:sz w:val="28"/>
          <w:szCs w:val="28"/>
        </w:rPr>
        <w:t>Порядка  ведения перечня  видов муниципального контроля</w:t>
      </w:r>
      <w:proofErr w:type="gramEnd"/>
      <w:r w:rsidRPr="00C23979">
        <w:rPr>
          <w:rFonts w:ascii="Liberation Serif" w:hAnsi="Liberation Serif" w:cs="Liberation Serif"/>
          <w:sz w:val="28"/>
          <w:szCs w:val="28"/>
        </w:rPr>
        <w:t xml:space="preserve"> и органов местного  самоуправления, уполномоченных на их осуществление».</w:t>
      </w:r>
    </w:p>
    <w:p w:rsidR="00C4159E" w:rsidRPr="00C23979" w:rsidRDefault="00C4159E" w:rsidP="00C4159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23979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Настоящее Р</w:t>
      </w:r>
      <w:r w:rsidRPr="00C23979">
        <w:rPr>
          <w:rFonts w:ascii="Liberation Serif" w:hAnsi="Liberation Serif" w:cs="Liberation Serif"/>
          <w:sz w:val="28"/>
          <w:szCs w:val="28"/>
        </w:rPr>
        <w:t>ешение вступает в силу со дня его официального опубликования.</w:t>
      </w:r>
    </w:p>
    <w:p w:rsidR="00C4159E" w:rsidRPr="00C23979" w:rsidRDefault="00C4159E" w:rsidP="00C4159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23979">
        <w:rPr>
          <w:rFonts w:ascii="Liberation Serif" w:hAnsi="Liberation Serif" w:cs="Liberation Serif"/>
          <w:sz w:val="28"/>
          <w:szCs w:val="28"/>
        </w:rPr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C4159E" w:rsidRPr="00C23979" w:rsidRDefault="00C4159E" w:rsidP="00C4159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23979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C2397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C23979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A87239" w:rsidRPr="003862A3" w:rsidRDefault="00A87239" w:rsidP="00A8723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239" w:rsidRPr="003862A3" w:rsidRDefault="00A87239" w:rsidP="00A87239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A87239" w:rsidRPr="003862A3" w:rsidTr="00E247DB">
        <w:tc>
          <w:tcPr>
            <w:tcW w:w="6487" w:type="dxa"/>
          </w:tcPr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87239" w:rsidRPr="003862A3" w:rsidRDefault="00A87239" w:rsidP="00E247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CB2CF9" w:rsidRDefault="00CB2CF9"/>
    <w:sectPr w:rsidR="00CB2CF9" w:rsidSect="006179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C415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C415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C4159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C415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C415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C415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87239"/>
    <w:rsid w:val="00A87239"/>
    <w:rsid w:val="00C4159E"/>
    <w:rsid w:val="00CB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2021-10-20T08:42:00Z</dcterms:created>
  <dcterms:modified xsi:type="dcterms:W3CDTF">2021-10-20T08:46:00Z</dcterms:modified>
</cp:coreProperties>
</file>